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5E6DBA" w:rsidRDefault="007E789F" w:rsidP="0094270D">
      <w:pPr>
        <w:spacing w:after="120"/>
        <w:jc w:val="center"/>
        <w:rPr>
          <w:b/>
        </w:rPr>
      </w:pPr>
      <w:r>
        <w:rPr>
          <w:b/>
        </w:rPr>
        <w:t>1</w:t>
      </w:r>
      <w:r w:rsidR="0094270D">
        <w:rPr>
          <w:b/>
        </w:rPr>
        <w:t>6</w:t>
      </w:r>
      <w:r w:rsidR="00A51D95">
        <w:rPr>
          <w:b/>
        </w:rPr>
        <w:t>. s</w:t>
      </w:r>
      <w:r w:rsidR="00A51D95" w:rsidRPr="009F5AFB">
        <w:rPr>
          <w:b/>
        </w:rPr>
        <w:t xml:space="preserve">astanak </w:t>
      </w:r>
      <w:r w:rsidR="00A51D95" w:rsidRPr="005E6DBA">
        <w:rPr>
          <w:b/>
        </w:rPr>
        <w:t>Vijeća poslijediplomskog studija TRIBE</w:t>
      </w:r>
    </w:p>
    <w:p w:rsidR="00A51D95" w:rsidRDefault="0094270D" w:rsidP="0094270D">
      <w:pPr>
        <w:spacing w:after="120"/>
        <w:jc w:val="center"/>
        <w:rPr>
          <w:b/>
        </w:rPr>
      </w:pPr>
      <w:r>
        <w:rPr>
          <w:b/>
        </w:rPr>
        <w:t>1. listopada</w:t>
      </w:r>
      <w:r w:rsidR="007E789F" w:rsidRPr="005E6DBA">
        <w:rPr>
          <w:b/>
        </w:rPr>
        <w:t xml:space="preserve"> 2015</w:t>
      </w:r>
      <w:r w:rsidR="00A51D95" w:rsidRPr="005E6DBA">
        <w:rPr>
          <w:b/>
        </w:rPr>
        <w:t>.</w:t>
      </w:r>
    </w:p>
    <w:p w:rsidR="00A51D95" w:rsidRPr="009F5AFB" w:rsidRDefault="00A51D95" w:rsidP="0094270D">
      <w:pPr>
        <w:spacing w:after="120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94270D">
      <w:pPr>
        <w:spacing w:after="120"/>
        <w:rPr>
          <w:b/>
        </w:rPr>
      </w:pPr>
    </w:p>
    <w:p w:rsidR="004F23A8" w:rsidRPr="00BD58E5" w:rsidRDefault="004F23A8" w:rsidP="0094270D">
      <w:pPr>
        <w:spacing w:after="120"/>
        <w:rPr>
          <w:b/>
        </w:rPr>
      </w:pPr>
    </w:p>
    <w:p w:rsidR="00A51D95" w:rsidRPr="00BD58E5" w:rsidRDefault="00A51D95" w:rsidP="0094270D">
      <w:pPr>
        <w:spacing w:after="120"/>
        <w:rPr>
          <w:b/>
        </w:rPr>
      </w:pPr>
      <w:r w:rsidRPr="00BD58E5">
        <w:rPr>
          <w:b/>
        </w:rPr>
        <w:t>Dnevni red:</w:t>
      </w:r>
    </w:p>
    <w:p w:rsidR="00D90FCE" w:rsidRDefault="00302D93" w:rsidP="0094270D">
      <w:pPr>
        <w:pStyle w:val="ListParagraph"/>
        <w:numPr>
          <w:ilvl w:val="0"/>
          <w:numId w:val="1"/>
        </w:numPr>
        <w:spacing w:after="120"/>
      </w:pPr>
      <w:r>
        <w:t>Zamolbe za priznavanjem ECTS bodova</w:t>
      </w:r>
    </w:p>
    <w:p w:rsidR="00302D93" w:rsidRDefault="00302D93" w:rsidP="0094270D">
      <w:pPr>
        <w:pStyle w:val="ListParagraph"/>
        <w:numPr>
          <w:ilvl w:val="0"/>
          <w:numId w:val="1"/>
        </w:numPr>
        <w:spacing w:after="120"/>
      </w:pPr>
      <w:r>
        <w:t>Raspored druge godine studija TRIBE u akademskoj godini 2015/2016</w:t>
      </w:r>
    </w:p>
    <w:p w:rsidR="00601D72" w:rsidRDefault="00601D72" w:rsidP="0094270D">
      <w:pPr>
        <w:pStyle w:val="ListParagraph"/>
        <w:numPr>
          <w:ilvl w:val="0"/>
          <w:numId w:val="1"/>
        </w:numPr>
        <w:spacing w:after="120"/>
      </w:pPr>
      <w:r>
        <w:t>Razno</w:t>
      </w:r>
    </w:p>
    <w:p w:rsidR="00A51D95" w:rsidRDefault="00A51D95" w:rsidP="0094270D">
      <w:pPr>
        <w:spacing w:after="120"/>
        <w:rPr>
          <w:b/>
        </w:rPr>
      </w:pPr>
    </w:p>
    <w:p w:rsidR="00A51D95" w:rsidRDefault="00A51D95" w:rsidP="0094270D">
      <w:pPr>
        <w:spacing w:after="120"/>
      </w:pPr>
      <w:r w:rsidRPr="00DD3CDC">
        <w:rPr>
          <w:b/>
        </w:rPr>
        <w:t>Nazočni</w:t>
      </w:r>
      <w:r w:rsidRPr="00DD3CDC">
        <w:t xml:space="preserve">: </w:t>
      </w:r>
      <w:proofErr w:type="spellStart"/>
      <w:r w:rsidRPr="00DD3CDC">
        <w:t>prof</w:t>
      </w:r>
      <w:proofErr w:type="spellEnd"/>
      <w:r w:rsidRPr="00DD3CDC">
        <w:t xml:space="preserve">. Damir Sapunar, </w:t>
      </w:r>
      <w:proofErr w:type="spellStart"/>
      <w:r w:rsidRPr="00DD3CDC">
        <w:t>prof</w:t>
      </w:r>
      <w:proofErr w:type="spellEnd"/>
      <w:r w:rsidRPr="00DD3CDC">
        <w:t>. Iv</w:t>
      </w:r>
      <w:r w:rsidR="001B0F79" w:rsidRPr="00DD3CDC">
        <w:t xml:space="preserve">ica </w:t>
      </w:r>
      <w:proofErr w:type="spellStart"/>
      <w:r w:rsidR="001B0F79" w:rsidRPr="00DD3CDC">
        <w:t>Grković</w:t>
      </w:r>
      <w:proofErr w:type="spellEnd"/>
      <w:r w:rsidR="001B0F79" w:rsidRPr="00DD3CDC">
        <w:t xml:space="preserve">, </w:t>
      </w:r>
      <w:proofErr w:type="spellStart"/>
      <w:r w:rsidR="001B0F79" w:rsidRPr="00DD3CDC">
        <w:t>prof</w:t>
      </w:r>
      <w:proofErr w:type="spellEnd"/>
      <w:r w:rsidR="001B0F79" w:rsidRPr="00DD3CDC">
        <w:t xml:space="preserve">. </w:t>
      </w:r>
      <w:proofErr w:type="spellStart"/>
      <w:r w:rsidR="001B0F79" w:rsidRPr="00DD3CDC">
        <w:t>Livia</w:t>
      </w:r>
      <w:proofErr w:type="spellEnd"/>
      <w:r w:rsidR="001B0F79" w:rsidRPr="00DD3CDC">
        <w:t xml:space="preserve"> </w:t>
      </w:r>
      <w:proofErr w:type="spellStart"/>
      <w:r w:rsidR="001B0F79" w:rsidRPr="00DD3CDC">
        <w:t>Puljak</w:t>
      </w:r>
      <w:proofErr w:type="spellEnd"/>
    </w:p>
    <w:p w:rsidR="00A51D95" w:rsidRDefault="00A51D95" w:rsidP="0094270D">
      <w:pPr>
        <w:spacing w:after="120"/>
      </w:pPr>
    </w:p>
    <w:p w:rsidR="00C972E0" w:rsidRDefault="00A51D95" w:rsidP="0094270D">
      <w:pPr>
        <w:spacing w:after="120"/>
        <w:rPr>
          <w:b/>
        </w:rPr>
      </w:pPr>
      <w:r>
        <w:rPr>
          <w:b/>
        </w:rPr>
        <w:t>Ad 1.</w:t>
      </w:r>
    </w:p>
    <w:p w:rsidR="00601D72" w:rsidRDefault="00302D93" w:rsidP="0094270D">
      <w:pPr>
        <w:spacing w:after="120"/>
      </w:pPr>
      <w:r>
        <w:t>Voditelji studija TRIBE zaprimili su 5 zamolbi za priznavanje ECTS bodova. Svih 5 molbi poslale su studentice koje upravo završavaju prvu godinu studija TRIBE, i koje su upisane na studij u akademskoj godini 2014/2015. Slijedi sadržaj zamolbi i prijedlog rješenja:</w:t>
      </w:r>
    </w:p>
    <w:p w:rsidR="00302D93" w:rsidRDefault="00302D93" w:rsidP="0094270D">
      <w:pPr>
        <w:spacing w:after="120"/>
      </w:pPr>
    </w:p>
    <w:p w:rsidR="00302D93" w:rsidRPr="00302D93" w:rsidRDefault="00302D93" w:rsidP="0094270D">
      <w:pPr>
        <w:spacing w:after="120"/>
        <w:rPr>
          <w:i/>
        </w:rPr>
      </w:pPr>
      <w:proofErr w:type="spellStart"/>
      <w:r w:rsidRPr="00302D93">
        <w:rPr>
          <w:i/>
        </w:rPr>
        <w:t>Chantelle</w:t>
      </w:r>
      <w:proofErr w:type="spellEnd"/>
      <w:r w:rsidRPr="00302D93">
        <w:rPr>
          <w:i/>
        </w:rPr>
        <w:t xml:space="preserve"> </w:t>
      </w:r>
      <w:proofErr w:type="spellStart"/>
      <w:r>
        <w:rPr>
          <w:i/>
        </w:rPr>
        <w:t>Marie</w:t>
      </w:r>
      <w:proofErr w:type="spellEnd"/>
      <w:r>
        <w:rPr>
          <w:i/>
        </w:rPr>
        <w:t xml:space="preserve"> </w:t>
      </w:r>
      <w:proofErr w:type="spellStart"/>
      <w:r w:rsidRPr="00302D93">
        <w:rPr>
          <w:i/>
        </w:rPr>
        <w:t>Garritty</w:t>
      </w:r>
      <w:proofErr w:type="spellEnd"/>
    </w:p>
    <w:p w:rsidR="00302D93" w:rsidRPr="006F5028" w:rsidRDefault="00302D93" w:rsidP="0094270D">
      <w:pPr>
        <w:spacing w:after="120"/>
      </w:pPr>
      <w:r>
        <w:t xml:space="preserve">Kolegica je završila magisterij znanosti </w:t>
      </w:r>
      <w:r w:rsidRPr="006F5028">
        <w:t xml:space="preserve">magisterij iz javnog zdravstva, stečen na </w:t>
      </w:r>
      <w:proofErr w:type="spellStart"/>
      <w:r w:rsidRPr="006F5028">
        <w:t>University</w:t>
      </w:r>
      <w:proofErr w:type="spellEnd"/>
      <w:r w:rsidRPr="006F5028">
        <w:t xml:space="preserve"> </w:t>
      </w:r>
      <w:proofErr w:type="spellStart"/>
      <w:r w:rsidRPr="006F5028">
        <w:t>of</w:t>
      </w:r>
      <w:proofErr w:type="spellEnd"/>
      <w:r w:rsidRPr="006F5028">
        <w:t xml:space="preserve"> Toronto, </w:t>
      </w:r>
      <w:proofErr w:type="spellStart"/>
      <w:r w:rsidRPr="006F5028">
        <w:t>Ontario</w:t>
      </w:r>
      <w:proofErr w:type="spellEnd"/>
      <w:r w:rsidRPr="006F5028">
        <w:t xml:space="preserve">, Kanada (13. studenoga 2009.). Njen magisterij znanosti je nostrificiran na Fakultetskom vijeću Medicinskog fakulteta u Splitu. Uvidom u predmete odslušane i položene na magisteriju, kolegici se priznaju sljedeći kolegiji umjesto 10 izbornih predmeta na drugoj godini studija TRIBE: CHL7001H </w:t>
      </w:r>
      <w:proofErr w:type="spellStart"/>
      <w:r w:rsidRPr="006F5028">
        <w:t>Directed</w:t>
      </w:r>
      <w:proofErr w:type="spellEnd"/>
      <w:r w:rsidRPr="006F5028">
        <w:t xml:space="preserve"> </w:t>
      </w:r>
      <w:proofErr w:type="spellStart"/>
      <w:r w:rsidRPr="006F5028">
        <w:t>Reading</w:t>
      </w:r>
      <w:proofErr w:type="spellEnd"/>
      <w:r w:rsidR="006F5028" w:rsidRPr="006F5028">
        <w:t xml:space="preserve"> – </w:t>
      </w:r>
      <w:proofErr w:type="spellStart"/>
      <w:r w:rsidR="006F5028" w:rsidRPr="006F5028">
        <w:t>Social</w:t>
      </w:r>
      <w:proofErr w:type="spellEnd"/>
      <w:r w:rsidR="006F5028" w:rsidRPr="006F5028">
        <w:t xml:space="preserve"> </w:t>
      </w:r>
      <w:proofErr w:type="spellStart"/>
      <w:r w:rsidR="006F5028" w:rsidRPr="006F5028">
        <w:t>Psychological</w:t>
      </w:r>
      <w:proofErr w:type="spellEnd"/>
      <w:r w:rsidR="006F5028" w:rsidRPr="006F5028">
        <w:t xml:space="preserve"> </w:t>
      </w:r>
      <w:proofErr w:type="spellStart"/>
      <w:r w:rsidR="006F5028" w:rsidRPr="006F5028">
        <w:t>Perspectives</w:t>
      </w:r>
      <w:proofErr w:type="spellEnd"/>
      <w:r w:rsidR="006F5028" w:rsidRPr="006F5028">
        <w:t xml:space="preserve"> on Health </w:t>
      </w:r>
      <w:proofErr w:type="spellStart"/>
      <w:r w:rsidR="006F5028" w:rsidRPr="006F5028">
        <w:t>Attitudes</w:t>
      </w:r>
      <w:proofErr w:type="spellEnd"/>
      <w:r w:rsidR="006F5028" w:rsidRPr="006F5028">
        <w:t xml:space="preserve"> </w:t>
      </w:r>
      <w:proofErr w:type="spellStart"/>
      <w:r w:rsidR="006F5028" w:rsidRPr="006F5028">
        <w:t>and</w:t>
      </w:r>
      <w:proofErr w:type="spellEnd"/>
      <w:r w:rsidR="006F5028" w:rsidRPr="006F5028">
        <w:t xml:space="preserve"> </w:t>
      </w:r>
      <w:proofErr w:type="spellStart"/>
      <w:r w:rsidR="006F5028" w:rsidRPr="006F5028">
        <w:t>Behavior</w:t>
      </w:r>
      <w:proofErr w:type="spellEnd"/>
      <w:r w:rsidR="006F5028" w:rsidRPr="006F5028">
        <w:t xml:space="preserve"> – </w:t>
      </w:r>
      <w:proofErr w:type="spellStart"/>
      <w:r w:rsidR="006F5028" w:rsidRPr="006F5028">
        <w:t>fall</w:t>
      </w:r>
      <w:proofErr w:type="spellEnd"/>
      <w:r w:rsidR="006F5028" w:rsidRPr="006F5028">
        <w:t xml:space="preserve"> 2001</w:t>
      </w:r>
      <w:r w:rsidRPr="006F5028">
        <w:t xml:space="preserve">, CHL5104H Health </w:t>
      </w:r>
      <w:proofErr w:type="spellStart"/>
      <w:r w:rsidRPr="006F5028">
        <w:t>psychology</w:t>
      </w:r>
      <w:proofErr w:type="spellEnd"/>
      <w:r w:rsidRPr="006F5028">
        <w:t xml:space="preserve">, RST999Y </w:t>
      </w:r>
      <w:proofErr w:type="spellStart"/>
      <w:r w:rsidRPr="006F5028">
        <w:t>Research</w:t>
      </w:r>
      <w:proofErr w:type="spellEnd"/>
      <w:r w:rsidRPr="006F5028">
        <w:t xml:space="preserve"> </w:t>
      </w:r>
      <w:proofErr w:type="spellStart"/>
      <w:r w:rsidRPr="006F5028">
        <w:t>thesis</w:t>
      </w:r>
      <w:proofErr w:type="spellEnd"/>
      <w:r w:rsidR="006F5028" w:rsidRPr="006F5028">
        <w:t xml:space="preserve"> – 2002 </w:t>
      </w:r>
      <w:proofErr w:type="spellStart"/>
      <w:r w:rsidR="006F5028" w:rsidRPr="006F5028">
        <w:t>summer</w:t>
      </w:r>
      <w:proofErr w:type="spellEnd"/>
      <w:r w:rsidRPr="006F5028">
        <w:t xml:space="preserve">, CHL5111H </w:t>
      </w:r>
      <w:proofErr w:type="spellStart"/>
      <w:r w:rsidRPr="006F5028">
        <w:t>Qualitative</w:t>
      </w:r>
      <w:proofErr w:type="spellEnd"/>
      <w:r w:rsidRPr="006F5028">
        <w:t xml:space="preserve"> </w:t>
      </w:r>
      <w:proofErr w:type="spellStart"/>
      <w:r w:rsidRPr="006F5028">
        <w:t>Research</w:t>
      </w:r>
      <w:proofErr w:type="spellEnd"/>
      <w:r w:rsidRPr="006F5028">
        <w:t xml:space="preserve"> </w:t>
      </w:r>
      <w:proofErr w:type="spellStart"/>
      <w:r w:rsidRPr="006F5028">
        <w:t>Methods</w:t>
      </w:r>
      <w:proofErr w:type="spellEnd"/>
      <w:r w:rsidRPr="006F5028">
        <w:t xml:space="preserve">, </w:t>
      </w:r>
      <w:r w:rsidR="006F5028" w:rsidRPr="006F5028">
        <w:t xml:space="preserve">RST999Y </w:t>
      </w:r>
      <w:proofErr w:type="spellStart"/>
      <w:r w:rsidR="006F5028" w:rsidRPr="006F5028">
        <w:t>Research</w:t>
      </w:r>
      <w:proofErr w:type="spellEnd"/>
      <w:r w:rsidR="006F5028" w:rsidRPr="006F5028">
        <w:t xml:space="preserve"> </w:t>
      </w:r>
      <w:proofErr w:type="spellStart"/>
      <w:r w:rsidR="006F5028" w:rsidRPr="006F5028">
        <w:t>thesis</w:t>
      </w:r>
      <w:proofErr w:type="spellEnd"/>
      <w:r w:rsidR="006F5028" w:rsidRPr="006F5028">
        <w:t xml:space="preserve"> – 2003 </w:t>
      </w:r>
      <w:proofErr w:type="spellStart"/>
      <w:r w:rsidR="006F5028" w:rsidRPr="006F5028">
        <w:t>winter</w:t>
      </w:r>
      <w:proofErr w:type="spellEnd"/>
      <w:r w:rsidR="006F5028" w:rsidRPr="006F5028">
        <w:t xml:space="preserve">, RST999Y </w:t>
      </w:r>
      <w:proofErr w:type="spellStart"/>
      <w:r w:rsidR="006F5028" w:rsidRPr="006F5028">
        <w:t>Research</w:t>
      </w:r>
      <w:proofErr w:type="spellEnd"/>
      <w:r w:rsidR="006F5028" w:rsidRPr="006F5028">
        <w:t xml:space="preserve"> </w:t>
      </w:r>
      <w:proofErr w:type="spellStart"/>
      <w:r w:rsidR="006F5028" w:rsidRPr="006F5028">
        <w:t>thesis</w:t>
      </w:r>
      <w:proofErr w:type="spellEnd"/>
      <w:r w:rsidR="006F5028" w:rsidRPr="006F5028">
        <w:t xml:space="preserve"> – 2003 </w:t>
      </w:r>
      <w:proofErr w:type="spellStart"/>
      <w:r w:rsidR="006F5028" w:rsidRPr="006F5028">
        <w:t>summer</w:t>
      </w:r>
      <w:proofErr w:type="spellEnd"/>
      <w:r w:rsidR="006F5028" w:rsidRPr="006F5028">
        <w:t xml:space="preserve">, </w:t>
      </w:r>
      <w:r w:rsidRPr="006F5028">
        <w:t xml:space="preserve">CHL5804H Health </w:t>
      </w:r>
      <w:proofErr w:type="spellStart"/>
      <w:r w:rsidRPr="006F5028">
        <w:t>Behavior</w:t>
      </w:r>
      <w:proofErr w:type="spellEnd"/>
      <w:r w:rsidRPr="006F5028">
        <w:t xml:space="preserve"> </w:t>
      </w:r>
      <w:proofErr w:type="spellStart"/>
      <w:r w:rsidRPr="006F5028">
        <w:t>Change</w:t>
      </w:r>
      <w:proofErr w:type="spellEnd"/>
      <w:r w:rsidRPr="006F5028">
        <w:t xml:space="preserve">, </w:t>
      </w:r>
      <w:r w:rsidR="006F5028" w:rsidRPr="006F5028">
        <w:t xml:space="preserve">CHL7001H </w:t>
      </w:r>
      <w:proofErr w:type="spellStart"/>
      <w:r w:rsidR="006F5028" w:rsidRPr="006F5028">
        <w:t>Directed</w:t>
      </w:r>
      <w:proofErr w:type="spellEnd"/>
      <w:r w:rsidR="006F5028" w:rsidRPr="006F5028">
        <w:t xml:space="preserve"> </w:t>
      </w:r>
      <w:proofErr w:type="spellStart"/>
      <w:r w:rsidR="006F5028" w:rsidRPr="006F5028">
        <w:t>Reading</w:t>
      </w:r>
      <w:proofErr w:type="spellEnd"/>
      <w:r w:rsidR="006F5028" w:rsidRPr="006F5028">
        <w:t xml:space="preserve"> – </w:t>
      </w:r>
      <w:proofErr w:type="spellStart"/>
      <w:r w:rsidR="006F5028" w:rsidRPr="006F5028">
        <w:t>The</w:t>
      </w:r>
      <w:proofErr w:type="spellEnd"/>
      <w:r w:rsidR="006F5028" w:rsidRPr="006F5028">
        <w:t xml:space="preserve"> use </w:t>
      </w:r>
      <w:proofErr w:type="spellStart"/>
      <w:r w:rsidR="006F5028" w:rsidRPr="006F5028">
        <w:t>of</w:t>
      </w:r>
      <w:proofErr w:type="spellEnd"/>
      <w:r w:rsidR="006F5028" w:rsidRPr="006F5028">
        <w:t xml:space="preserve"> </w:t>
      </w:r>
      <w:proofErr w:type="spellStart"/>
      <w:r w:rsidR="006F5028" w:rsidRPr="006F5028">
        <w:t>Hand</w:t>
      </w:r>
      <w:proofErr w:type="spellEnd"/>
      <w:r w:rsidR="006F5028" w:rsidRPr="006F5028">
        <w:t xml:space="preserve"> </w:t>
      </w:r>
      <w:proofErr w:type="spellStart"/>
      <w:r w:rsidR="006F5028" w:rsidRPr="006F5028">
        <w:t>Held</w:t>
      </w:r>
      <w:proofErr w:type="spellEnd"/>
      <w:r w:rsidR="006F5028" w:rsidRPr="006F5028">
        <w:t xml:space="preserve"> </w:t>
      </w:r>
      <w:proofErr w:type="spellStart"/>
      <w:r w:rsidR="006F5028" w:rsidRPr="006F5028">
        <w:t>Devices</w:t>
      </w:r>
      <w:proofErr w:type="spellEnd"/>
      <w:r w:rsidR="006F5028" w:rsidRPr="006F5028">
        <w:t xml:space="preserve"> </w:t>
      </w:r>
      <w:proofErr w:type="spellStart"/>
      <w:r w:rsidR="006F5028" w:rsidRPr="006F5028">
        <w:t>in</w:t>
      </w:r>
      <w:proofErr w:type="spellEnd"/>
      <w:r w:rsidR="006F5028" w:rsidRPr="006F5028">
        <w:t xml:space="preserve"> Health Care – a </w:t>
      </w:r>
      <w:proofErr w:type="spellStart"/>
      <w:r w:rsidR="006F5028" w:rsidRPr="006F5028">
        <w:t>Systematic</w:t>
      </w:r>
      <w:proofErr w:type="spellEnd"/>
      <w:r w:rsidR="006F5028" w:rsidRPr="006F5028">
        <w:t xml:space="preserve"> </w:t>
      </w:r>
      <w:proofErr w:type="spellStart"/>
      <w:r w:rsidR="006F5028" w:rsidRPr="006F5028">
        <w:t>Review</w:t>
      </w:r>
      <w:proofErr w:type="spellEnd"/>
      <w:r w:rsidR="006F5028" w:rsidRPr="006F5028">
        <w:t xml:space="preserve"> – </w:t>
      </w:r>
      <w:proofErr w:type="spellStart"/>
      <w:r w:rsidR="006F5028" w:rsidRPr="006F5028">
        <w:t>fall</w:t>
      </w:r>
      <w:proofErr w:type="spellEnd"/>
      <w:r w:rsidR="006F5028" w:rsidRPr="006F5028">
        <w:t xml:space="preserve"> 2004, CHL7001H </w:t>
      </w:r>
      <w:proofErr w:type="spellStart"/>
      <w:r w:rsidR="006F5028" w:rsidRPr="006F5028">
        <w:t>Directed</w:t>
      </w:r>
      <w:proofErr w:type="spellEnd"/>
      <w:r w:rsidR="006F5028" w:rsidRPr="006F5028">
        <w:t xml:space="preserve"> </w:t>
      </w:r>
      <w:proofErr w:type="spellStart"/>
      <w:r w:rsidR="006F5028" w:rsidRPr="006F5028">
        <w:t>Reading</w:t>
      </w:r>
      <w:proofErr w:type="spellEnd"/>
      <w:r w:rsidR="006F5028" w:rsidRPr="006F5028">
        <w:t xml:space="preserve"> – </w:t>
      </w:r>
      <w:proofErr w:type="spellStart"/>
      <w:r w:rsidR="006F5028" w:rsidRPr="006F5028">
        <w:t>The</w:t>
      </w:r>
      <w:proofErr w:type="spellEnd"/>
      <w:r w:rsidR="006F5028" w:rsidRPr="006F5028">
        <w:t xml:space="preserve"> use </w:t>
      </w:r>
      <w:proofErr w:type="spellStart"/>
      <w:r w:rsidR="006F5028" w:rsidRPr="006F5028">
        <w:t>of</w:t>
      </w:r>
      <w:proofErr w:type="spellEnd"/>
      <w:r w:rsidR="006F5028" w:rsidRPr="006F5028">
        <w:t xml:space="preserve"> </w:t>
      </w:r>
      <w:proofErr w:type="spellStart"/>
      <w:r w:rsidR="006F5028" w:rsidRPr="006F5028">
        <w:t>Hand</w:t>
      </w:r>
      <w:proofErr w:type="spellEnd"/>
      <w:r w:rsidR="006F5028" w:rsidRPr="006F5028">
        <w:t xml:space="preserve"> </w:t>
      </w:r>
      <w:proofErr w:type="spellStart"/>
      <w:r w:rsidR="006F5028" w:rsidRPr="006F5028">
        <w:t>Held</w:t>
      </w:r>
      <w:proofErr w:type="spellEnd"/>
      <w:r w:rsidR="006F5028" w:rsidRPr="006F5028">
        <w:t xml:space="preserve"> </w:t>
      </w:r>
      <w:proofErr w:type="spellStart"/>
      <w:r w:rsidR="006F5028" w:rsidRPr="006F5028">
        <w:t>Devices</w:t>
      </w:r>
      <w:proofErr w:type="spellEnd"/>
      <w:r w:rsidR="006F5028" w:rsidRPr="006F5028">
        <w:t xml:space="preserve"> </w:t>
      </w:r>
      <w:proofErr w:type="spellStart"/>
      <w:r w:rsidR="006F5028" w:rsidRPr="006F5028">
        <w:t>in</w:t>
      </w:r>
      <w:proofErr w:type="spellEnd"/>
      <w:r w:rsidR="006F5028" w:rsidRPr="006F5028">
        <w:t xml:space="preserve"> Health Care – a </w:t>
      </w:r>
      <w:proofErr w:type="spellStart"/>
      <w:r w:rsidR="006F5028" w:rsidRPr="006F5028">
        <w:t>Systematic</w:t>
      </w:r>
      <w:proofErr w:type="spellEnd"/>
      <w:r w:rsidR="006F5028" w:rsidRPr="006F5028">
        <w:t xml:space="preserve"> </w:t>
      </w:r>
      <w:proofErr w:type="spellStart"/>
      <w:r w:rsidR="006F5028" w:rsidRPr="006F5028">
        <w:t>Review</w:t>
      </w:r>
      <w:proofErr w:type="spellEnd"/>
      <w:r w:rsidR="006F5028" w:rsidRPr="006F5028">
        <w:t xml:space="preserve"> – </w:t>
      </w:r>
      <w:proofErr w:type="spellStart"/>
      <w:r w:rsidR="006F5028" w:rsidRPr="006F5028">
        <w:t>winter</w:t>
      </w:r>
      <w:proofErr w:type="spellEnd"/>
      <w:r w:rsidR="006F5028" w:rsidRPr="006F5028">
        <w:t xml:space="preserve"> 2005, RST999Y </w:t>
      </w:r>
      <w:proofErr w:type="spellStart"/>
      <w:r w:rsidR="006F5028" w:rsidRPr="006F5028">
        <w:t>Research</w:t>
      </w:r>
      <w:proofErr w:type="spellEnd"/>
      <w:r w:rsidR="006F5028" w:rsidRPr="006F5028">
        <w:t xml:space="preserve"> </w:t>
      </w:r>
      <w:proofErr w:type="spellStart"/>
      <w:r w:rsidR="006F5028" w:rsidRPr="006F5028">
        <w:t>thesis</w:t>
      </w:r>
      <w:proofErr w:type="spellEnd"/>
      <w:r w:rsidR="006F5028" w:rsidRPr="006F5028">
        <w:t xml:space="preserve"> – 2005 </w:t>
      </w:r>
      <w:proofErr w:type="spellStart"/>
      <w:r w:rsidR="006F5028" w:rsidRPr="006F5028">
        <w:t>winter</w:t>
      </w:r>
      <w:proofErr w:type="spellEnd"/>
      <w:r w:rsidR="006F5028" w:rsidRPr="006F5028">
        <w:t>.</w:t>
      </w:r>
    </w:p>
    <w:p w:rsidR="006F5028" w:rsidRDefault="006F5028" w:rsidP="0094270D">
      <w:pPr>
        <w:spacing w:after="120"/>
      </w:pPr>
      <w:r>
        <w:t>Ukupno: 20 ECTS bodova</w:t>
      </w:r>
    </w:p>
    <w:p w:rsidR="006F5028" w:rsidRPr="001B0F79" w:rsidRDefault="002F057F" w:rsidP="0094270D">
      <w:pPr>
        <w:spacing w:after="120"/>
      </w:pPr>
      <w:r>
        <w:t>Odluka: Sukladno dokumentaciji magisterija znanosti,</w:t>
      </w:r>
      <w:r w:rsidR="006F5028">
        <w:t xml:space="preserve"> </w:t>
      </w:r>
      <w:proofErr w:type="spellStart"/>
      <w:r w:rsidR="006F5028">
        <w:t>Chantelle</w:t>
      </w:r>
      <w:proofErr w:type="spellEnd"/>
      <w:r w:rsidR="006F5028">
        <w:t xml:space="preserve"> </w:t>
      </w:r>
      <w:proofErr w:type="spellStart"/>
      <w:r w:rsidR="006F5028">
        <w:t>Marie</w:t>
      </w:r>
      <w:proofErr w:type="spellEnd"/>
      <w:r w:rsidR="006F5028">
        <w:t xml:space="preserve"> </w:t>
      </w:r>
      <w:proofErr w:type="spellStart"/>
      <w:r w:rsidR="006F5028">
        <w:t>Garritty</w:t>
      </w:r>
      <w:proofErr w:type="spellEnd"/>
      <w:r w:rsidR="006F5028">
        <w:t xml:space="preserve"> ne bi trebala upisivati izborne predmete druge godine studija, pri čemu se cijena školarine umanjuje za ekvivalentan iznos.</w:t>
      </w:r>
    </w:p>
    <w:p w:rsidR="006F5028" w:rsidRDefault="006F5028" w:rsidP="0094270D">
      <w:pPr>
        <w:pStyle w:val="BodyTextIndent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6F5028" w:rsidRPr="006F5028" w:rsidRDefault="006F5028" w:rsidP="0094270D">
      <w:pPr>
        <w:pStyle w:val="BodyTextIndent2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  <w:lang w:val="hr-HR"/>
        </w:rPr>
      </w:pPr>
      <w:proofErr w:type="spellStart"/>
      <w:r w:rsidRPr="006F5028">
        <w:rPr>
          <w:rFonts w:ascii="Calibri" w:hAnsi="Calibri" w:cs="Calibri"/>
          <w:i/>
          <w:sz w:val="22"/>
          <w:szCs w:val="22"/>
          <w:lang w:val="hr-HR"/>
        </w:rPr>
        <w:t>Adrienne</w:t>
      </w:r>
      <w:proofErr w:type="spellEnd"/>
      <w:r w:rsidRPr="006F5028">
        <w:rPr>
          <w:rFonts w:ascii="Calibri" w:hAnsi="Calibri" w:cs="Calibri"/>
          <w:i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hr-HR"/>
        </w:rPr>
        <w:t xml:space="preserve">Louise </w:t>
      </w:r>
      <w:proofErr w:type="spellStart"/>
      <w:r w:rsidRPr="006F5028">
        <w:rPr>
          <w:rFonts w:ascii="Calibri" w:hAnsi="Calibri" w:cs="Calibri"/>
          <w:i/>
          <w:sz w:val="22"/>
          <w:szCs w:val="22"/>
          <w:lang w:val="hr-HR"/>
        </w:rPr>
        <w:t>Stevens</w:t>
      </w:r>
      <w:proofErr w:type="spellEnd"/>
    </w:p>
    <w:p w:rsidR="006F5028" w:rsidRPr="006F5028" w:rsidRDefault="006F5028" w:rsidP="0094270D">
      <w:pPr>
        <w:spacing w:after="120"/>
      </w:pPr>
      <w:r w:rsidRPr="006F5028">
        <w:t xml:space="preserve">Kolegica je završila magisterij iz biologije stečen na </w:t>
      </w:r>
      <w:proofErr w:type="spellStart"/>
      <w:r w:rsidRPr="006F5028">
        <w:t>McMaster</w:t>
      </w:r>
      <w:proofErr w:type="spellEnd"/>
      <w:r w:rsidRPr="006F5028">
        <w:t xml:space="preserve"> </w:t>
      </w:r>
      <w:proofErr w:type="spellStart"/>
      <w:r w:rsidRPr="006F5028">
        <w:t>University</w:t>
      </w:r>
      <w:proofErr w:type="spellEnd"/>
      <w:r w:rsidRPr="006F5028">
        <w:t xml:space="preserve">, </w:t>
      </w:r>
      <w:proofErr w:type="spellStart"/>
      <w:r w:rsidRPr="006F5028">
        <w:t>Hamilton</w:t>
      </w:r>
      <w:proofErr w:type="spellEnd"/>
      <w:r w:rsidRPr="006F5028">
        <w:t xml:space="preserve">, </w:t>
      </w:r>
      <w:proofErr w:type="spellStart"/>
      <w:r w:rsidRPr="006F5028">
        <w:t>Ontario</w:t>
      </w:r>
      <w:proofErr w:type="spellEnd"/>
      <w:r w:rsidRPr="006F5028">
        <w:t>, Kanada (10. studenoga 2000.).</w:t>
      </w:r>
      <w:r>
        <w:t xml:space="preserve"> </w:t>
      </w:r>
      <w:r w:rsidRPr="006F5028">
        <w:t xml:space="preserve">Njen magisterij znanosti je nostrificiran na Fakultetskom vijeću Medicinskog fakulteta u Splitu. Uvidom u predmete odslušane i položene na magisteriju, kolegici se priznaju </w:t>
      </w:r>
      <w:r w:rsidRPr="006F5028">
        <w:lastRenderedPageBreak/>
        <w:t>sljedeći kolegiji umjesto 10 izbornih predmeta na drugoj godini studija TRIBE:</w:t>
      </w:r>
      <w:r>
        <w:t xml:space="preserve"> </w:t>
      </w:r>
      <w:proofErr w:type="spellStart"/>
      <w:r w:rsidR="00A60BF7">
        <w:t>Biology</w:t>
      </w:r>
      <w:proofErr w:type="spellEnd"/>
      <w:r w:rsidR="00A60BF7">
        <w:t xml:space="preserve">, </w:t>
      </w:r>
      <w:proofErr w:type="spellStart"/>
      <w:r w:rsidR="00A60BF7">
        <w:t>Developmental</w:t>
      </w:r>
      <w:proofErr w:type="spellEnd"/>
      <w:r w:rsidR="00A60BF7">
        <w:t xml:space="preserve"> </w:t>
      </w:r>
      <w:proofErr w:type="spellStart"/>
      <w:r w:rsidR="00A60BF7">
        <w:t>Biology</w:t>
      </w:r>
      <w:proofErr w:type="spellEnd"/>
      <w:r w:rsidR="00A60BF7">
        <w:t xml:space="preserve">, </w:t>
      </w:r>
      <w:proofErr w:type="spellStart"/>
      <w:r w:rsidR="00A60BF7">
        <w:t>Medical</w:t>
      </w:r>
      <w:proofErr w:type="spellEnd"/>
      <w:r w:rsidR="00A60BF7">
        <w:t xml:space="preserve"> </w:t>
      </w:r>
      <w:proofErr w:type="spellStart"/>
      <w:r w:rsidR="00A60BF7">
        <w:t>sciences</w:t>
      </w:r>
      <w:proofErr w:type="spellEnd"/>
      <w:r w:rsidR="00A60BF7">
        <w:t xml:space="preserve">, </w:t>
      </w:r>
      <w:proofErr w:type="spellStart"/>
      <w:r w:rsidR="00A60BF7">
        <w:t>Cell</w:t>
      </w:r>
      <w:proofErr w:type="spellEnd"/>
      <w:r w:rsidR="00A60BF7">
        <w:t xml:space="preserve"> </w:t>
      </w:r>
      <w:proofErr w:type="spellStart"/>
      <w:r w:rsidR="00A60BF7">
        <w:t>biology</w:t>
      </w:r>
      <w:proofErr w:type="spellEnd"/>
      <w:r w:rsidR="00A60BF7">
        <w:t xml:space="preserve">, </w:t>
      </w:r>
      <w:proofErr w:type="spellStart"/>
      <w:r w:rsidR="00A60BF7">
        <w:t>Biology</w:t>
      </w:r>
      <w:proofErr w:type="spellEnd"/>
      <w:r w:rsidR="00A60BF7">
        <w:t xml:space="preserve"> </w:t>
      </w:r>
      <w:proofErr w:type="spellStart"/>
      <w:r w:rsidR="00A60BF7">
        <w:t>thesis</w:t>
      </w:r>
      <w:proofErr w:type="spellEnd"/>
      <w:r w:rsidR="00A60BF7">
        <w:t xml:space="preserve">, </w:t>
      </w:r>
      <w:proofErr w:type="spellStart"/>
      <w:r w:rsidR="00A60BF7">
        <w:t>MSc</w:t>
      </w:r>
      <w:proofErr w:type="spellEnd"/>
      <w:r w:rsidR="00A60BF7">
        <w:t xml:space="preserve"> </w:t>
      </w:r>
      <w:proofErr w:type="spellStart"/>
      <w:r w:rsidR="00A60BF7">
        <w:t>thesis</w:t>
      </w:r>
      <w:proofErr w:type="spellEnd"/>
      <w:r w:rsidR="00A60BF7">
        <w:t xml:space="preserve">, </w:t>
      </w:r>
      <w:proofErr w:type="spellStart"/>
      <w:r w:rsidR="00A60BF7">
        <w:t>Clinical</w:t>
      </w:r>
      <w:proofErr w:type="spellEnd"/>
      <w:r w:rsidR="00A60BF7">
        <w:t xml:space="preserve"> Health </w:t>
      </w:r>
      <w:proofErr w:type="spellStart"/>
      <w:r w:rsidR="00A60BF7">
        <w:t>Sciences</w:t>
      </w:r>
      <w:proofErr w:type="spellEnd"/>
      <w:r w:rsidR="00A60BF7">
        <w:t xml:space="preserve">, Health </w:t>
      </w:r>
      <w:proofErr w:type="spellStart"/>
      <w:r w:rsidR="00A60BF7">
        <w:t>Resarch</w:t>
      </w:r>
      <w:proofErr w:type="spellEnd"/>
      <w:r w:rsidR="00A60BF7">
        <w:t xml:space="preserve"> </w:t>
      </w:r>
      <w:proofErr w:type="spellStart"/>
      <w:r w:rsidR="00A60BF7">
        <w:t>Methodology</w:t>
      </w:r>
      <w:proofErr w:type="spellEnd"/>
      <w:r w:rsidR="00A60BF7">
        <w:t xml:space="preserve">, </w:t>
      </w:r>
      <w:proofErr w:type="spellStart"/>
      <w:r w:rsidR="00A60BF7">
        <w:t>Funding</w:t>
      </w:r>
      <w:proofErr w:type="spellEnd"/>
      <w:r w:rsidR="00A60BF7">
        <w:t xml:space="preserve"> health </w:t>
      </w:r>
      <w:proofErr w:type="spellStart"/>
      <w:r w:rsidR="00A60BF7">
        <w:t>research</w:t>
      </w:r>
      <w:proofErr w:type="spellEnd"/>
      <w:r w:rsidR="00A60BF7">
        <w:t xml:space="preserve"> </w:t>
      </w:r>
      <w:proofErr w:type="spellStart"/>
      <w:r w:rsidR="00A60BF7">
        <w:t>and</w:t>
      </w:r>
      <w:proofErr w:type="spellEnd"/>
      <w:r w:rsidR="00A60BF7">
        <w:t xml:space="preserve"> </w:t>
      </w:r>
      <w:proofErr w:type="spellStart"/>
      <w:r w:rsidR="00A60BF7">
        <w:t>evaluation</w:t>
      </w:r>
      <w:proofErr w:type="spellEnd"/>
      <w:r w:rsidR="00A60BF7">
        <w:t>.</w:t>
      </w:r>
    </w:p>
    <w:p w:rsidR="00A60BF7" w:rsidRDefault="00A60BF7" w:rsidP="0094270D">
      <w:pPr>
        <w:spacing w:after="120"/>
      </w:pPr>
      <w:r>
        <w:t>Ukupno: 20 ECTS bodova</w:t>
      </w:r>
    </w:p>
    <w:p w:rsidR="00A60BF7" w:rsidRPr="001B0F79" w:rsidRDefault="002F057F" w:rsidP="0094270D">
      <w:pPr>
        <w:spacing w:after="120"/>
      </w:pPr>
      <w:r>
        <w:t>Odluka: Sukladno dokumentaciji magisterija znanosti</w:t>
      </w:r>
      <w:r w:rsidR="00A60BF7">
        <w:t xml:space="preserve">, </w:t>
      </w:r>
      <w:proofErr w:type="spellStart"/>
      <w:r w:rsidR="00A60BF7">
        <w:t>Adrienne</w:t>
      </w:r>
      <w:proofErr w:type="spellEnd"/>
      <w:r w:rsidR="00A60BF7">
        <w:t xml:space="preserve"> Louise </w:t>
      </w:r>
      <w:proofErr w:type="spellStart"/>
      <w:r w:rsidR="00A60BF7">
        <w:t>Stevens</w:t>
      </w:r>
      <w:proofErr w:type="spellEnd"/>
      <w:r w:rsidR="00A60BF7">
        <w:t xml:space="preserve"> ne bi trebala upisivati izborne predmete druge godine studija, pri čemu se cijena školarine umanjuje za ekvivalentan iznos.</w:t>
      </w:r>
    </w:p>
    <w:p w:rsidR="006F5028" w:rsidRDefault="006F5028" w:rsidP="0094270D">
      <w:pPr>
        <w:pStyle w:val="BodyTextIndent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A60BF7" w:rsidRPr="00A60BF7" w:rsidRDefault="00A60BF7" w:rsidP="0094270D">
      <w:pPr>
        <w:pStyle w:val="BodyTextIndent2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  <w:lang w:val="hr-HR"/>
        </w:rPr>
      </w:pPr>
      <w:r w:rsidRPr="00A60BF7">
        <w:rPr>
          <w:rFonts w:ascii="Calibri" w:hAnsi="Calibri" w:cs="Calibri"/>
          <w:i/>
          <w:sz w:val="22"/>
          <w:szCs w:val="22"/>
          <w:lang w:val="hr-HR"/>
        </w:rPr>
        <w:t xml:space="preserve">Svjetlana </w:t>
      </w:r>
      <w:proofErr w:type="spellStart"/>
      <w:r w:rsidRPr="00A60BF7">
        <w:rPr>
          <w:rFonts w:ascii="Calibri" w:hAnsi="Calibri" w:cs="Calibri"/>
          <w:i/>
          <w:sz w:val="22"/>
          <w:szCs w:val="22"/>
          <w:lang w:val="hr-HR"/>
        </w:rPr>
        <w:t>Došenović</w:t>
      </w:r>
      <w:proofErr w:type="spellEnd"/>
    </w:p>
    <w:p w:rsidR="002F057F" w:rsidRDefault="00A60BF7" w:rsidP="0094270D">
      <w:pPr>
        <w:pStyle w:val="BodyTextIndent2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Kolegica je dostavila </w:t>
      </w:r>
      <w:r w:rsidRPr="000A1649">
        <w:rPr>
          <w:rFonts w:asciiTheme="minorHAnsi" w:hAnsiTheme="minorHAnsi" w:cs="Arial"/>
          <w:sz w:val="22"/>
          <w:szCs w:val="22"/>
          <w:lang w:val="hr-HR"/>
        </w:rPr>
        <w:t xml:space="preserve">zamolbu za priznavanjem ECTS bodova temeljem dvije godine i </w:t>
      </w:r>
      <w:r>
        <w:rPr>
          <w:rFonts w:asciiTheme="minorHAnsi" w:hAnsiTheme="minorHAnsi" w:cs="Arial"/>
          <w:sz w:val="22"/>
          <w:szCs w:val="22"/>
          <w:lang w:val="hr-HR"/>
        </w:rPr>
        <w:t>sedam</w:t>
      </w:r>
      <w:r w:rsidRPr="000A1649">
        <w:rPr>
          <w:rFonts w:asciiTheme="minorHAnsi" w:hAnsiTheme="minorHAnsi" w:cs="Arial"/>
          <w:sz w:val="22"/>
          <w:szCs w:val="22"/>
          <w:lang w:val="hr-HR"/>
        </w:rPr>
        <w:t xml:space="preserve"> mjeseci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znanstvenog rada i </w:t>
      </w:r>
      <w:r w:rsidRPr="000A1649">
        <w:rPr>
          <w:rFonts w:asciiTheme="minorHAnsi" w:hAnsiTheme="minorHAnsi" w:cs="Arial"/>
          <w:sz w:val="22"/>
          <w:szCs w:val="22"/>
          <w:lang w:val="hr-HR"/>
        </w:rPr>
        <w:t xml:space="preserve">usavršavanja u SAD-u na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Medical</w:t>
      </w:r>
      <w:proofErr w:type="spellEnd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College</w:t>
      </w:r>
      <w:proofErr w:type="spellEnd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of</w:t>
      </w:r>
      <w:proofErr w:type="spellEnd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Wisconsin</w:t>
      </w:r>
      <w:proofErr w:type="spellEnd"/>
      <w:r w:rsidRPr="000A1649">
        <w:rPr>
          <w:rFonts w:asciiTheme="minorHAnsi" w:hAnsiTheme="minorHAnsi" w:cs="Arial"/>
          <w:sz w:val="22"/>
          <w:szCs w:val="22"/>
          <w:lang w:val="hr-HR"/>
        </w:rPr>
        <w:t xml:space="preserve"> kao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postdoctoral</w:t>
      </w:r>
      <w:proofErr w:type="spellEnd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proofErr w:type="spellStart"/>
      <w:r w:rsidRPr="000A1649">
        <w:rPr>
          <w:rFonts w:asciiTheme="minorHAnsi" w:hAnsiTheme="minorHAnsi" w:cs="Arial"/>
          <w:i/>
          <w:sz w:val="22"/>
          <w:szCs w:val="22"/>
          <w:lang w:val="hr-HR"/>
        </w:rPr>
        <w:t>fellow</w:t>
      </w:r>
      <w:proofErr w:type="spellEnd"/>
      <w:r w:rsidRPr="000A1649">
        <w:rPr>
          <w:rFonts w:asciiTheme="minorHAnsi" w:hAnsiTheme="minorHAnsi" w:cs="Arial"/>
          <w:sz w:val="22"/>
          <w:szCs w:val="22"/>
          <w:lang w:val="hr-HR"/>
        </w:rPr>
        <w:t>.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F057F">
        <w:rPr>
          <w:rFonts w:asciiTheme="minorHAnsi" w:hAnsiTheme="minorHAnsi" w:cs="Arial"/>
          <w:sz w:val="22"/>
          <w:szCs w:val="22"/>
          <w:lang w:val="hr-HR"/>
        </w:rPr>
        <w:t>Temeljem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usavršavanja</w:t>
      </w:r>
      <w:r w:rsidR="002F057F">
        <w:rPr>
          <w:rFonts w:asciiTheme="minorHAnsi" w:hAnsiTheme="minorHAnsi" w:cs="Arial"/>
          <w:sz w:val="22"/>
          <w:szCs w:val="22"/>
          <w:lang w:val="hr-HR"/>
        </w:rPr>
        <w:t xml:space="preserve"> u SAD-u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kolegica</w:t>
      </w:r>
      <w:r w:rsidR="002F057F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2F057F">
        <w:rPr>
          <w:rFonts w:asciiTheme="minorHAnsi" w:hAnsiTheme="minorHAnsi" w:cs="Arial"/>
          <w:sz w:val="22"/>
          <w:szCs w:val="22"/>
          <w:lang w:val="hr-HR"/>
        </w:rPr>
        <w:t>Došenović</w:t>
      </w:r>
      <w:proofErr w:type="spellEnd"/>
      <w:r>
        <w:rPr>
          <w:rFonts w:asciiTheme="minorHAnsi" w:hAnsiTheme="minorHAnsi" w:cs="Arial"/>
          <w:sz w:val="22"/>
          <w:szCs w:val="22"/>
          <w:lang w:val="hr-HR"/>
        </w:rPr>
        <w:t xml:space="preserve"> je objavila dva rada indeksirana u Web </w:t>
      </w:r>
      <w:proofErr w:type="spellStart"/>
      <w:r>
        <w:rPr>
          <w:rFonts w:asciiTheme="minorHAnsi" w:hAnsiTheme="minorHAnsi" w:cs="Arial"/>
          <w:sz w:val="22"/>
          <w:szCs w:val="22"/>
          <w:lang w:val="hr-HR"/>
        </w:rPr>
        <w:t>of</w:t>
      </w:r>
      <w:proofErr w:type="spellEnd"/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hr-HR"/>
        </w:rPr>
        <w:t>Science</w:t>
      </w:r>
      <w:proofErr w:type="spellEnd"/>
      <w:r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="002F057F">
        <w:rPr>
          <w:rFonts w:asciiTheme="minorHAnsi" w:hAnsiTheme="minorHAnsi" w:cs="Arial"/>
          <w:sz w:val="22"/>
          <w:szCs w:val="22"/>
          <w:lang w:val="hr-HR"/>
        </w:rPr>
        <w:t xml:space="preserve">u časopisima </w:t>
      </w:r>
      <w:proofErr w:type="spellStart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>Biochemical</w:t>
      </w:r>
      <w:proofErr w:type="spellEnd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 xml:space="preserve"> </w:t>
      </w:r>
      <w:proofErr w:type="spellStart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>and</w:t>
      </w:r>
      <w:proofErr w:type="spellEnd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 xml:space="preserve"> </w:t>
      </w:r>
      <w:proofErr w:type="spellStart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>Biophysical</w:t>
      </w:r>
      <w:proofErr w:type="spellEnd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 xml:space="preserve"> </w:t>
      </w:r>
      <w:proofErr w:type="spellStart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>Research</w:t>
      </w:r>
      <w:proofErr w:type="spellEnd"/>
      <w:r w:rsidR="002F057F" w:rsidRPr="002F057F">
        <w:rPr>
          <w:rFonts w:asciiTheme="minorHAnsi" w:hAnsiTheme="minorHAnsi" w:cs="Arial" w:hint="eastAsia"/>
          <w:sz w:val="22"/>
          <w:szCs w:val="22"/>
          <w:lang w:val="hr-HR"/>
        </w:rPr>
        <w:t xml:space="preserve"> Communications</w:t>
      </w:r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 xml:space="preserve"> (IF=2,297) i British </w:t>
      </w:r>
      <w:proofErr w:type="spellStart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>Journal</w:t>
      </w:r>
      <w:proofErr w:type="spellEnd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>of</w:t>
      </w:r>
      <w:proofErr w:type="spellEnd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>Pharmacology</w:t>
      </w:r>
      <w:proofErr w:type="spellEnd"/>
      <w:r w:rsidR="002F057F" w:rsidRPr="002F057F">
        <w:rPr>
          <w:rFonts w:asciiTheme="minorHAnsi" w:hAnsiTheme="minorHAnsi" w:cs="Arial"/>
          <w:sz w:val="22"/>
          <w:szCs w:val="22"/>
          <w:lang w:val="hr-HR"/>
        </w:rPr>
        <w:t xml:space="preserve"> (IF= 4.842</w:t>
      </w:r>
      <w:r w:rsidR="002F057F">
        <w:rPr>
          <w:rFonts w:asciiTheme="minorHAnsi" w:hAnsiTheme="minorHAnsi" w:cs="Arial"/>
          <w:sz w:val="22"/>
          <w:szCs w:val="22"/>
          <w:lang w:val="hr-HR"/>
        </w:rPr>
        <w:t>).</w:t>
      </w:r>
    </w:p>
    <w:p w:rsidR="00A60BF7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Odluka: </w:t>
      </w:r>
      <w:r w:rsidR="00A60BF7" w:rsidRPr="000A1649">
        <w:rPr>
          <w:rFonts w:asciiTheme="minorHAnsi" w:hAnsiTheme="minorHAnsi" w:cs="Arial"/>
          <w:sz w:val="22"/>
          <w:szCs w:val="22"/>
          <w:lang w:val="hr-HR"/>
        </w:rPr>
        <w:t>Uvidom u priloženu dokumentaciju Vijeće poslijediplomskog studija TRIBE donijelo je odluku o priznavanju kako slijedi: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doktorandici Svjetlani </w:t>
      </w:r>
      <w:proofErr w:type="spellStart"/>
      <w:r>
        <w:rPr>
          <w:rFonts w:asciiTheme="minorHAnsi" w:hAnsiTheme="minorHAnsi" w:cs="Arial"/>
          <w:sz w:val="22"/>
          <w:szCs w:val="22"/>
          <w:lang w:val="hr-HR"/>
        </w:rPr>
        <w:t>Došenović</w:t>
      </w:r>
      <w:proofErr w:type="spellEnd"/>
      <w:r>
        <w:rPr>
          <w:rFonts w:asciiTheme="minorHAnsi" w:hAnsiTheme="minorHAnsi" w:cs="Arial"/>
          <w:sz w:val="22"/>
          <w:szCs w:val="22"/>
          <w:lang w:val="hr-HR"/>
        </w:rPr>
        <w:t xml:space="preserve"> priznaje se 120 ECTS bodova; priznati bodovi odnose se na</w:t>
      </w:r>
      <w:r w:rsidR="00A60BF7" w:rsidRPr="000A1649">
        <w:rPr>
          <w:rFonts w:asciiTheme="minorHAnsi" w:hAnsiTheme="minorHAnsi"/>
          <w:sz w:val="22"/>
          <w:szCs w:val="22"/>
          <w:lang w:val="hr-HR"/>
        </w:rPr>
        <w:t xml:space="preserve"> </w:t>
      </w:r>
      <w:bookmarkStart w:id="0" w:name="_GoBack"/>
      <w:bookmarkEnd w:id="0"/>
      <w:r w:rsidR="00A60BF7" w:rsidRPr="000A1649">
        <w:rPr>
          <w:rFonts w:asciiTheme="minorHAnsi" w:hAnsiTheme="minorHAnsi"/>
          <w:sz w:val="22"/>
          <w:szCs w:val="22"/>
          <w:lang w:val="hr-HR"/>
        </w:rPr>
        <w:t>20 ECTS bodova elektivnih predmeta s druge godine i</w:t>
      </w:r>
      <w:r>
        <w:rPr>
          <w:rFonts w:asciiTheme="minorHAnsi" w:hAnsiTheme="minorHAnsi"/>
          <w:sz w:val="22"/>
          <w:szCs w:val="22"/>
          <w:lang w:val="hr-HR"/>
        </w:rPr>
        <w:t xml:space="preserve"> 100 </w:t>
      </w:r>
      <w:r w:rsidR="00A60BF7" w:rsidRPr="000A1649">
        <w:rPr>
          <w:rFonts w:asciiTheme="minorHAnsi" w:hAnsiTheme="minorHAnsi"/>
          <w:sz w:val="22"/>
          <w:szCs w:val="22"/>
          <w:lang w:val="hr-HR"/>
        </w:rPr>
        <w:t>ECTS bodova rada s mentorom s</w:t>
      </w:r>
      <w:r>
        <w:rPr>
          <w:rFonts w:asciiTheme="minorHAnsi" w:hAnsiTheme="minorHAnsi"/>
          <w:sz w:val="22"/>
          <w:szCs w:val="22"/>
          <w:lang w:val="hr-HR"/>
        </w:rPr>
        <w:t xml:space="preserve"> druge i</w:t>
      </w:r>
      <w:r w:rsidR="00A60BF7" w:rsidRPr="000A1649">
        <w:rPr>
          <w:rFonts w:asciiTheme="minorHAnsi" w:hAnsiTheme="minorHAnsi"/>
          <w:sz w:val="22"/>
          <w:szCs w:val="22"/>
          <w:lang w:val="hr-HR"/>
        </w:rPr>
        <w:t xml:space="preserve"> treće godine.</w:t>
      </w:r>
    </w:p>
    <w:p w:rsid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  <w:lang w:val="hr-HR"/>
        </w:rPr>
      </w:pPr>
      <w:r w:rsidRPr="002F057F">
        <w:rPr>
          <w:rFonts w:asciiTheme="minorHAnsi" w:hAnsiTheme="minorHAnsi"/>
          <w:i/>
          <w:sz w:val="22"/>
          <w:szCs w:val="22"/>
          <w:lang w:val="hr-HR"/>
        </w:rPr>
        <w:t>Marija Roguljić</w:t>
      </w:r>
    </w:p>
    <w:p w:rsid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Kolegica je dostavila zamolbu za priznavanjem ECTS bodova stečenih pohađanjem studija </w:t>
      </w:r>
      <w:r w:rsidRPr="002F057F">
        <w:rPr>
          <w:rFonts w:asciiTheme="minorHAnsi" w:hAnsiTheme="minorHAnsi"/>
          <w:sz w:val="22"/>
          <w:szCs w:val="22"/>
          <w:lang w:val="hr-HR"/>
        </w:rPr>
        <w:t>Dentalna medicina na Stomatološkom fakultetu Sveučilišta u Zagrebu, u okviru kojeg je izradila poslijediplomski specijalistički rad pod naslovom: “</w:t>
      </w:r>
      <w:r w:rsidRPr="002F057F">
        <w:rPr>
          <w:rFonts w:asciiTheme="minorHAnsi" w:hAnsiTheme="minorHAnsi"/>
          <w:i/>
          <w:sz w:val="22"/>
          <w:szCs w:val="22"/>
          <w:lang w:val="hr-HR"/>
        </w:rPr>
        <w:t xml:space="preserve">Identifikacija mikroorganizama iz </w:t>
      </w:r>
      <w:proofErr w:type="spellStart"/>
      <w:r w:rsidRPr="002F057F">
        <w:rPr>
          <w:rFonts w:asciiTheme="minorHAnsi" w:hAnsiTheme="minorHAnsi"/>
          <w:i/>
          <w:sz w:val="22"/>
          <w:szCs w:val="22"/>
          <w:lang w:val="hr-HR"/>
        </w:rPr>
        <w:t>periapeksnog</w:t>
      </w:r>
      <w:proofErr w:type="spellEnd"/>
      <w:r w:rsidRPr="002F057F">
        <w:rPr>
          <w:rFonts w:asciiTheme="minorHAnsi" w:hAnsiTheme="minorHAnsi"/>
          <w:i/>
          <w:sz w:val="22"/>
          <w:szCs w:val="22"/>
          <w:lang w:val="hr-HR"/>
        </w:rPr>
        <w:t xml:space="preserve"> područja kod pacijenata oboljelih od kroničnog </w:t>
      </w:r>
      <w:proofErr w:type="spellStart"/>
      <w:r w:rsidRPr="002F057F">
        <w:rPr>
          <w:rFonts w:asciiTheme="minorHAnsi" w:hAnsiTheme="minorHAnsi"/>
          <w:i/>
          <w:sz w:val="22"/>
          <w:szCs w:val="22"/>
          <w:lang w:val="hr-HR"/>
        </w:rPr>
        <w:t>periapeksnog</w:t>
      </w:r>
      <w:proofErr w:type="spellEnd"/>
      <w:r w:rsidRPr="002F057F">
        <w:rPr>
          <w:rFonts w:asciiTheme="minorHAnsi" w:hAnsiTheme="minorHAnsi"/>
          <w:i/>
          <w:sz w:val="22"/>
          <w:szCs w:val="22"/>
          <w:lang w:val="hr-HR"/>
        </w:rPr>
        <w:t xml:space="preserve"> </w:t>
      </w:r>
      <w:proofErr w:type="spellStart"/>
      <w:r w:rsidRPr="002F057F">
        <w:rPr>
          <w:rFonts w:asciiTheme="minorHAnsi" w:hAnsiTheme="minorHAnsi"/>
          <w:i/>
          <w:sz w:val="22"/>
          <w:szCs w:val="22"/>
          <w:lang w:val="hr-HR"/>
        </w:rPr>
        <w:t>parodontit</w:t>
      </w:r>
      <w:r>
        <w:rPr>
          <w:rFonts w:asciiTheme="minorHAnsi" w:hAnsiTheme="minorHAnsi"/>
          <w:i/>
          <w:sz w:val="22"/>
          <w:szCs w:val="22"/>
          <w:lang w:val="hr-HR"/>
        </w:rPr>
        <w:t>i</w:t>
      </w:r>
      <w:r w:rsidRPr="002F057F">
        <w:rPr>
          <w:rFonts w:asciiTheme="minorHAnsi" w:hAnsiTheme="minorHAnsi"/>
          <w:i/>
          <w:sz w:val="22"/>
          <w:szCs w:val="22"/>
          <w:lang w:val="hr-HR"/>
        </w:rPr>
        <w:t>sa</w:t>
      </w:r>
      <w:proofErr w:type="spellEnd"/>
      <w:r w:rsidRPr="002F057F">
        <w:rPr>
          <w:rFonts w:asciiTheme="minorHAnsi" w:hAnsiTheme="minorHAnsi"/>
          <w:sz w:val="22"/>
          <w:szCs w:val="22"/>
          <w:lang w:val="hr-HR"/>
        </w:rPr>
        <w:t>“ te stekla 120 ETCS bodova. Zamolba je popraćena kopijom svih ispunjenih stranica indeksa, iz kojih je razvidno da su svi ispiti položeni.</w:t>
      </w:r>
    </w:p>
    <w:p w:rsid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Budući se zamolba kolegice odnosi na priznavanje ECTS bodova „specijalističkog poslijediplomskog studija“, konzultiran je nadležni Pravilnik </w:t>
      </w:r>
      <w:r w:rsidRPr="002F057F">
        <w:rPr>
          <w:rFonts w:asciiTheme="minorHAnsi" w:hAnsiTheme="minorHAnsi"/>
          <w:sz w:val="22"/>
          <w:szCs w:val="22"/>
          <w:lang w:val="hr-HR"/>
        </w:rPr>
        <w:t>o sveučilišnim poslijediplomskim studijima i postupku stjecanja doktorata znanosti.</w:t>
      </w: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2F057F">
        <w:rPr>
          <w:rFonts w:asciiTheme="minorHAnsi" w:hAnsiTheme="minorHAnsi"/>
          <w:sz w:val="22"/>
          <w:szCs w:val="22"/>
          <w:lang w:val="hr-HR"/>
        </w:rPr>
        <w:t>U Članku 17 stoji:</w:t>
      </w: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2F057F">
        <w:rPr>
          <w:rFonts w:asciiTheme="minorHAnsi" w:hAnsiTheme="minorHAnsi"/>
          <w:sz w:val="22"/>
          <w:szCs w:val="22"/>
          <w:lang w:val="hr-HR"/>
        </w:rPr>
        <w:t>Za završeni specijalistički poslijediplomski studij priznaje se u pravilu 60 ECTS bodova, a za stručni poslijediplomski u okviru specijalizacije u pravilu do 30 ECTS bodova. Bodovi sa stručnih poslijediplomskih studija u okviru specijalizacije mogu zamijeniti samo</w:t>
      </w:r>
      <w:r>
        <w:rPr>
          <w:rFonts w:asciiTheme="minorHAnsi" w:hAnsiTheme="minorHAnsi"/>
          <w:sz w:val="22"/>
          <w:szCs w:val="22"/>
          <w:lang w:val="hr-HR"/>
        </w:rPr>
        <w:t xml:space="preserve"> ECTS bodove izbornih predmeta.</w:t>
      </w: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</w:t>
      </w:r>
      <w:r w:rsidRPr="002F057F">
        <w:rPr>
          <w:rFonts w:asciiTheme="minorHAnsi" w:hAnsiTheme="minorHAnsi"/>
          <w:sz w:val="22"/>
          <w:szCs w:val="22"/>
          <w:lang w:val="hr-HR"/>
        </w:rPr>
        <w:t>lanak 3</w:t>
      </w:r>
      <w:r>
        <w:rPr>
          <w:rFonts w:asciiTheme="minorHAnsi" w:hAnsiTheme="minorHAnsi"/>
          <w:sz w:val="22"/>
          <w:szCs w:val="22"/>
          <w:lang w:val="hr-HR"/>
        </w:rPr>
        <w:t>. istog studija definira sto je specijalistič</w:t>
      </w:r>
      <w:r w:rsidRPr="002F057F">
        <w:rPr>
          <w:rFonts w:asciiTheme="minorHAnsi" w:hAnsiTheme="minorHAnsi"/>
          <w:sz w:val="22"/>
          <w:szCs w:val="22"/>
          <w:lang w:val="hr-HR"/>
        </w:rPr>
        <w:t>ki poslijediplomski studij:</w:t>
      </w: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2F057F">
        <w:rPr>
          <w:rFonts w:asciiTheme="minorHAnsi" w:hAnsiTheme="minorHAnsi"/>
          <w:sz w:val="22"/>
          <w:szCs w:val="22"/>
          <w:lang w:val="hr-HR"/>
        </w:rPr>
        <w:t>Završetkom specijalističkih studija stječe se najmanje 60 ECTS bodova i naziv sveučilišni magistar u skladu sa Zakonom o akademskim i stručnim nazivima i akademskom stupnju.</w:t>
      </w:r>
    </w:p>
    <w:p w:rsid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Odluka: Budući Vijeće studija TRIBE nije u mogućnosti procijeniti da li je specijalistički studij koji je završila kolegica Roguljić vrsta studija koja je precizirana u Člancima 3. i 17. nadležnog Pravilnika, </w:t>
      </w:r>
      <w:r>
        <w:rPr>
          <w:rFonts w:asciiTheme="minorHAnsi" w:hAnsiTheme="minorHAnsi"/>
          <w:sz w:val="22"/>
          <w:szCs w:val="22"/>
          <w:lang w:val="hr-HR"/>
        </w:rPr>
        <w:lastRenderedPageBreak/>
        <w:t>upućen je upit kolegici Mariti Maričić Mimica u Službu za poslijediplomsku nastavu poradi konzultacija o ovom predmetu.</w:t>
      </w:r>
    </w:p>
    <w:p w:rsid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F057F" w:rsidRPr="002F057F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  <w:lang w:val="hr-HR"/>
        </w:rPr>
      </w:pPr>
      <w:r w:rsidRPr="002F057F">
        <w:rPr>
          <w:rFonts w:asciiTheme="minorHAnsi" w:hAnsiTheme="minorHAnsi"/>
          <w:i/>
          <w:sz w:val="22"/>
          <w:szCs w:val="22"/>
          <w:lang w:val="hr-HR"/>
        </w:rPr>
        <w:t xml:space="preserve">Linda </w:t>
      </w:r>
      <w:proofErr w:type="spellStart"/>
      <w:r w:rsidRPr="002F057F">
        <w:rPr>
          <w:rFonts w:asciiTheme="minorHAnsi" w:hAnsiTheme="minorHAnsi"/>
          <w:i/>
          <w:sz w:val="22"/>
          <w:szCs w:val="22"/>
          <w:lang w:val="hr-HR"/>
        </w:rPr>
        <w:t>Rossini</w:t>
      </w:r>
      <w:proofErr w:type="spellEnd"/>
      <w:r w:rsidRPr="002F057F">
        <w:rPr>
          <w:rFonts w:asciiTheme="minorHAnsi" w:hAnsiTheme="minorHAnsi"/>
          <w:i/>
          <w:sz w:val="22"/>
          <w:szCs w:val="22"/>
          <w:lang w:val="hr-HR"/>
        </w:rPr>
        <w:t xml:space="preserve"> </w:t>
      </w:r>
      <w:proofErr w:type="spellStart"/>
      <w:r w:rsidRPr="002F057F">
        <w:rPr>
          <w:rFonts w:asciiTheme="minorHAnsi" w:hAnsiTheme="minorHAnsi"/>
          <w:i/>
          <w:sz w:val="22"/>
          <w:szCs w:val="22"/>
          <w:lang w:val="hr-HR"/>
        </w:rPr>
        <w:t>Gajšak</w:t>
      </w:r>
      <w:proofErr w:type="spellEnd"/>
    </w:p>
    <w:p w:rsidR="002F057F" w:rsidRDefault="002F057F" w:rsidP="0094270D">
      <w:pPr>
        <w:spacing w:after="120"/>
      </w:pPr>
      <w:r>
        <w:t xml:space="preserve">Kolegica je dostavila zamolbu za priznavanjem ECTS bodova stečenih pohađanjem </w:t>
      </w:r>
      <w:r w:rsidRPr="004B0C5D">
        <w:t xml:space="preserve">specijalističkog </w:t>
      </w:r>
      <w:r w:rsidR="008C698F">
        <w:t>poslijediplomskog</w:t>
      </w:r>
      <w:r>
        <w:t xml:space="preserve"> studija iz psihijatrije Medicinskog fakulteta Sveučilišta u Zagrebu. Kolegica u svojoj zamolbi navodi: „P</w:t>
      </w:r>
      <w:r w:rsidRPr="004B0C5D">
        <w:t>oslijediplomsk</w:t>
      </w:r>
      <w:r>
        <w:t>i</w:t>
      </w:r>
      <w:r w:rsidRPr="004B0C5D">
        <w:t xml:space="preserve"> studij iz Psihijatrije spada u katego</w:t>
      </w:r>
      <w:r>
        <w:t xml:space="preserve">riju specijalističkih studija, </w:t>
      </w:r>
      <w:r w:rsidRPr="004B0C5D">
        <w:t>završetkom studija se stječe 60 ECTS bodova, a izradom završnog specijalističkog rada titula sveučilišnog magistra.</w:t>
      </w:r>
      <w:r>
        <w:t xml:space="preserve"> Studij sam </w:t>
      </w:r>
      <w:r w:rsidRPr="004B0C5D">
        <w:t>upisala u akademskoj godini 2014/2015</w:t>
      </w:r>
      <w:r>
        <w:t>.“</w:t>
      </w:r>
    </w:p>
    <w:p w:rsidR="002F057F" w:rsidRPr="000A1649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Odluka: Budući se radi o zamolbi iste kategorije kao što je zamolba kolegice Marije Roguljić, i za specijalistički studij kolegice Linde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Rossini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Gajšak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poslan je upit kolegici Mariti Maričić Mimica u Službu za poslijediplomsku nastavu.</w:t>
      </w:r>
    </w:p>
    <w:p w:rsidR="0094270D" w:rsidRDefault="0094270D" w:rsidP="0094270D">
      <w:pPr>
        <w:spacing w:after="120"/>
        <w:rPr>
          <w:b/>
        </w:rPr>
      </w:pPr>
    </w:p>
    <w:p w:rsidR="00AC7047" w:rsidRDefault="00302BA7" w:rsidP="0094270D">
      <w:pPr>
        <w:spacing w:after="120"/>
        <w:rPr>
          <w:b/>
        </w:rPr>
      </w:pPr>
      <w:r w:rsidRPr="00302BA7">
        <w:rPr>
          <w:b/>
        </w:rPr>
        <w:t>Ad 2.</w:t>
      </w:r>
    </w:p>
    <w:p w:rsidR="00AA1564" w:rsidRDefault="00302D93" w:rsidP="0094270D">
      <w:pPr>
        <w:spacing w:after="120"/>
      </w:pPr>
      <w:proofErr w:type="spellStart"/>
      <w:r>
        <w:t>Prof</w:t>
      </w:r>
      <w:proofErr w:type="spellEnd"/>
      <w:r>
        <w:t xml:space="preserve">. </w:t>
      </w:r>
      <w:proofErr w:type="spellStart"/>
      <w:r>
        <w:t>Puljak</w:t>
      </w:r>
      <w:proofErr w:type="spellEnd"/>
      <w:r>
        <w:t xml:space="preserve"> je u dogovoru s voditeljima izabranih izbornih predmeta izradila datume</w:t>
      </w:r>
      <w:r w:rsidR="00601D72" w:rsidRPr="00601D72">
        <w:t xml:space="preserve"> </w:t>
      </w:r>
      <w:r>
        <w:t>rasporeda</w:t>
      </w:r>
      <w:r w:rsidR="00601D72">
        <w:t xml:space="preserve"> za drugu godinu studija TRIBE u akademskoj godini 2015/2016.</w:t>
      </w:r>
      <w:r>
        <w:t xml:space="preserve"> Nastava počinje 2. studenoga 2015. Raspored datuma poslan je u Službu za poslijediplomsku nastavu za rezervaciju prostorija</w:t>
      </w:r>
      <w:r w:rsidR="0094270D">
        <w:t xml:space="preserve"> 1. listopada 2015</w:t>
      </w:r>
      <w:r>
        <w:t>.</w:t>
      </w:r>
      <w:r w:rsidR="0094270D">
        <w:t xml:space="preserve"> Službi je također poslan upit vezano za dogovor o datumima upisa i plaćanja školarine za drugu godinu.</w:t>
      </w:r>
    </w:p>
    <w:p w:rsidR="00302D93" w:rsidRDefault="00302D93" w:rsidP="0094270D">
      <w:pPr>
        <w:spacing w:after="120"/>
      </w:pPr>
    </w:p>
    <w:p w:rsidR="00302D93" w:rsidRPr="00302D93" w:rsidRDefault="00302D93" w:rsidP="0094270D">
      <w:pPr>
        <w:spacing w:after="120"/>
        <w:rPr>
          <w:b/>
        </w:rPr>
      </w:pPr>
      <w:r w:rsidRPr="00CC7DC2">
        <w:rPr>
          <w:b/>
        </w:rPr>
        <w:t>Ad 3.</w:t>
      </w:r>
    </w:p>
    <w:p w:rsidR="00302D93" w:rsidRDefault="00CC7DC2" w:rsidP="0094270D">
      <w:pPr>
        <w:spacing w:after="120"/>
      </w:pPr>
      <w:r>
        <w:t>Aktualni natječaj za upis u prvu godinu studija TRIBE za kandidate koji nisu HRZZ doktorandi završio je 30. rujna 2015. Nakon što Služba za poslijediplomsku nastavu dostavi dokumentaciju prijavljenih kandidata, pristupit će se razgovorima i selekciji.</w:t>
      </w:r>
    </w:p>
    <w:p w:rsidR="00601D72" w:rsidRPr="00601D72" w:rsidRDefault="00601D72" w:rsidP="0094270D">
      <w:pPr>
        <w:spacing w:after="120"/>
      </w:pPr>
    </w:p>
    <w:p w:rsidR="00E239D8" w:rsidRDefault="00E239D8" w:rsidP="0094270D">
      <w:pPr>
        <w:spacing w:after="120"/>
      </w:pPr>
    </w:p>
    <w:p w:rsidR="0086433D" w:rsidRDefault="00A51D95" w:rsidP="0094270D">
      <w:pPr>
        <w:spacing w:after="120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</w:t>
      </w:r>
      <w:r w:rsidR="00911C47" w:rsidRPr="005E6DBA">
        <w:t xml:space="preserve">sastanka: </w:t>
      </w:r>
      <w:r w:rsidR="00CF7DE9">
        <w:t>8:00 – 8:30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05F51"/>
    <w:rsid w:val="00016EEB"/>
    <w:rsid w:val="00021893"/>
    <w:rsid w:val="0002539A"/>
    <w:rsid w:val="00050AB6"/>
    <w:rsid w:val="0005254C"/>
    <w:rsid w:val="00104CAD"/>
    <w:rsid w:val="001640E3"/>
    <w:rsid w:val="00173F13"/>
    <w:rsid w:val="00197942"/>
    <w:rsid w:val="001A0F22"/>
    <w:rsid w:val="001A5D59"/>
    <w:rsid w:val="001B0F79"/>
    <w:rsid w:val="002025F6"/>
    <w:rsid w:val="00221676"/>
    <w:rsid w:val="00222410"/>
    <w:rsid w:val="00226332"/>
    <w:rsid w:val="002806C8"/>
    <w:rsid w:val="002C1656"/>
    <w:rsid w:val="002F057F"/>
    <w:rsid w:val="00302BA7"/>
    <w:rsid w:val="00302D93"/>
    <w:rsid w:val="0044203E"/>
    <w:rsid w:val="0045334E"/>
    <w:rsid w:val="0047134F"/>
    <w:rsid w:val="00473B9D"/>
    <w:rsid w:val="00494022"/>
    <w:rsid w:val="004A5ECE"/>
    <w:rsid w:val="004C6145"/>
    <w:rsid w:val="004E423D"/>
    <w:rsid w:val="004F23A8"/>
    <w:rsid w:val="004F7EFB"/>
    <w:rsid w:val="005222D8"/>
    <w:rsid w:val="00546D0C"/>
    <w:rsid w:val="005652BA"/>
    <w:rsid w:val="00574219"/>
    <w:rsid w:val="005E6DBA"/>
    <w:rsid w:val="00601D72"/>
    <w:rsid w:val="00612EB1"/>
    <w:rsid w:val="0061770B"/>
    <w:rsid w:val="00633489"/>
    <w:rsid w:val="00633725"/>
    <w:rsid w:val="00672CB7"/>
    <w:rsid w:val="006969EB"/>
    <w:rsid w:val="006D6A8E"/>
    <w:rsid w:val="006E10E6"/>
    <w:rsid w:val="006F5028"/>
    <w:rsid w:val="00705AD1"/>
    <w:rsid w:val="00737C37"/>
    <w:rsid w:val="0074116F"/>
    <w:rsid w:val="007962C0"/>
    <w:rsid w:val="007C4BF2"/>
    <w:rsid w:val="007C7B1C"/>
    <w:rsid w:val="007D01CC"/>
    <w:rsid w:val="007E789F"/>
    <w:rsid w:val="00862A92"/>
    <w:rsid w:val="0086433D"/>
    <w:rsid w:val="008872B8"/>
    <w:rsid w:val="0089773B"/>
    <w:rsid w:val="008C698F"/>
    <w:rsid w:val="00905C69"/>
    <w:rsid w:val="00911C47"/>
    <w:rsid w:val="0094270D"/>
    <w:rsid w:val="00964F27"/>
    <w:rsid w:val="00A51D95"/>
    <w:rsid w:val="00A60BF7"/>
    <w:rsid w:val="00A7366A"/>
    <w:rsid w:val="00AA1564"/>
    <w:rsid w:val="00AC4E33"/>
    <w:rsid w:val="00AC7047"/>
    <w:rsid w:val="00B36419"/>
    <w:rsid w:val="00B503B1"/>
    <w:rsid w:val="00BB594B"/>
    <w:rsid w:val="00C027E0"/>
    <w:rsid w:val="00C14241"/>
    <w:rsid w:val="00C972E0"/>
    <w:rsid w:val="00C978E5"/>
    <w:rsid w:val="00CB6466"/>
    <w:rsid w:val="00CC7DC2"/>
    <w:rsid w:val="00CF2B85"/>
    <w:rsid w:val="00CF7DE9"/>
    <w:rsid w:val="00D14E1A"/>
    <w:rsid w:val="00D604A8"/>
    <w:rsid w:val="00D609D2"/>
    <w:rsid w:val="00D70C31"/>
    <w:rsid w:val="00D90FCE"/>
    <w:rsid w:val="00DD3CDC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odyTextIndent2">
    <w:name w:val="Body Text Indent 2"/>
    <w:basedOn w:val="Normal"/>
    <w:link w:val="BodyTextIndent2Char"/>
    <w:rsid w:val="00302D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02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873</Words>
  <Characters>5568</Characters>
  <Application>Microsoft Office Word</Application>
  <DocSecurity>0</DocSecurity>
  <Lines>142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6</cp:revision>
  <dcterms:created xsi:type="dcterms:W3CDTF">2015-10-01T07:40:00Z</dcterms:created>
  <dcterms:modified xsi:type="dcterms:W3CDTF">2015-10-28T14:28:00Z</dcterms:modified>
</cp:coreProperties>
</file>